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D4C5" w14:textId="3DC4DA07" w:rsidR="00CD7C65" w:rsidRDefault="005C28A4" w:rsidP="00CD7C65">
      <w:pPr>
        <w:ind w:left="1276" w:right="-573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12CB549E" wp14:editId="511B0BD2">
            <wp:extent cx="1195705" cy="984986"/>
            <wp:effectExtent l="0" t="0" r="0" b="5715"/>
            <wp:docPr id="1" name="Bild 1" descr="iMac:Users:Sabine:Public:Dokumente/Fett:01 Fett/2012-2015:KUNSTSCHULTAG:0. KST 2016:Sunderdiek:Logo:0.:Kunstschultag2016-Logo-Druck-und-Screen:Screen (PPT, Web etc.):Kunstschultag-Logo-2016-farbi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Sabine:Public:Dokumente/Fett:01 Fett/2012-2015:KUNSTSCHULTAG:0. KST 2016:Sunderdiek:Logo:0.:Kunstschultag2016-Logo-Druck-und-Screen:Screen (PPT, Web etc.):Kunstschultag-Logo-2016-farbig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F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F3DF" wp14:editId="0648775A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57200" cy="22987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4CA3" w14:textId="77777777" w:rsidR="003547E1" w:rsidRPr="000321F3" w:rsidRDefault="003547E1" w:rsidP="00C826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21F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  <w:p w14:paraId="417CAEBD" w14:textId="77777777" w:rsidR="003547E1" w:rsidRPr="000321F3" w:rsidRDefault="003547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4.95pt;margin-top:-17.95pt;width:36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" filled="f" stroked="f">
                <v:textbox style="layout-flow:vertical;mso-layout-flow-alt:bottom-to-top">
                  <w:txbxContent>
                    <w:p w14:paraId="77314CA3" w14:textId="77777777" w:rsidR="003547E1" w:rsidRPr="000321F3" w:rsidRDefault="003547E1" w:rsidP="00C826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21F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PRESSEMITTEILUNG</w:t>
                      </w:r>
                    </w:p>
                    <w:p w14:paraId="417CAEBD" w14:textId="77777777" w:rsidR="003547E1" w:rsidRPr="000321F3" w:rsidRDefault="003547E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4EBF4" w14:textId="66F78493" w:rsidR="001A28CC" w:rsidRPr="00CD7C65" w:rsidRDefault="001A28CC" w:rsidP="00CD7C65">
      <w:pPr>
        <w:ind w:right="-573"/>
        <w:rPr>
          <w:rFonts w:asciiTheme="majorHAnsi" w:hAnsiTheme="majorHAnsi"/>
          <w:b/>
        </w:rPr>
      </w:pPr>
      <w:r w:rsidRPr="00C826EE">
        <w:rPr>
          <w:rFonts w:asciiTheme="majorHAnsi" w:hAnsiTheme="majorHAnsi"/>
          <w:b/>
          <w:i/>
        </w:rPr>
        <w:t xml:space="preserve">Kunstschulen </w:t>
      </w:r>
      <w:r w:rsidR="005C28A4">
        <w:rPr>
          <w:rFonts w:asciiTheme="majorHAnsi" w:hAnsiTheme="majorHAnsi"/>
          <w:b/>
          <w:i/>
        </w:rPr>
        <w:t>verbinden Welten</w:t>
      </w:r>
    </w:p>
    <w:p w14:paraId="1D3CCCA1" w14:textId="16823C56" w:rsidR="001A28CC" w:rsidRPr="00C826EE" w:rsidRDefault="003547E1" w:rsidP="003547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Landesweite</w:t>
      </w:r>
      <w:r w:rsidR="001A28CC" w:rsidRPr="00C826EE">
        <w:rPr>
          <w:rFonts w:asciiTheme="majorHAnsi" w:hAnsiTheme="majorHAnsi"/>
          <w:b/>
        </w:rPr>
        <w:t xml:space="preserve"> Kuns</w:t>
      </w:r>
      <w:r w:rsidR="005C28A4">
        <w:rPr>
          <w:rFonts w:asciiTheme="majorHAnsi" w:hAnsiTheme="majorHAnsi"/>
          <w:b/>
        </w:rPr>
        <w:t>tschultag</w:t>
      </w:r>
      <w:r>
        <w:rPr>
          <w:rFonts w:asciiTheme="majorHAnsi" w:hAnsiTheme="majorHAnsi"/>
          <w:b/>
        </w:rPr>
        <w:t>e</w:t>
      </w:r>
      <w:r w:rsidR="005C28A4">
        <w:rPr>
          <w:rFonts w:asciiTheme="majorHAnsi" w:hAnsiTheme="majorHAnsi"/>
          <w:b/>
        </w:rPr>
        <w:t xml:space="preserve"> in Niedersachsen am 11. und 12. Juni 2016</w:t>
      </w:r>
    </w:p>
    <w:p w14:paraId="4082FFED" w14:textId="77777777" w:rsidR="001A28CC" w:rsidRPr="00FC2CE0" w:rsidRDefault="001A28CC" w:rsidP="003547E1">
      <w:pPr>
        <w:rPr>
          <w:rFonts w:asciiTheme="majorHAnsi" w:hAnsiTheme="majorHAnsi"/>
          <w:sz w:val="16"/>
          <w:szCs w:val="16"/>
        </w:rPr>
      </w:pPr>
    </w:p>
    <w:p w14:paraId="2C84CBFB" w14:textId="77777777" w:rsidR="003547E1" w:rsidRDefault="003547E1" w:rsidP="003547E1">
      <w:pPr>
        <w:rPr>
          <w:rFonts w:asciiTheme="majorHAnsi" w:hAnsiTheme="majorHAnsi"/>
          <w:sz w:val="22"/>
          <w:szCs w:val="22"/>
        </w:rPr>
      </w:pPr>
      <w:r w:rsidRPr="003547E1">
        <w:rPr>
          <w:rFonts w:asciiTheme="majorHAnsi" w:hAnsiTheme="majorHAnsi"/>
          <w:sz w:val="22"/>
          <w:szCs w:val="22"/>
        </w:rPr>
        <w:t xml:space="preserve">Am 11. und 12. Juni 2016 ist es wieder so weit! </w:t>
      </w:r>
    </w:p>
    <w:p w14:paraId="4C98963F" w14:textId="7D922622" w:rsidR="003547E1" w:rsidRPr="003547E1" w:rsidRDefault="003547E1" w:rsidP="003547E1">
      <w:pPr>
        <w:rPr>
          <w:rFonts w:asciiTheme="majorHAnsi" w:hAnsiTheme="majorHAnsi"/>
          <w:sz w:val="22"/>
          <w:szCs w:val="22"/>
        </w:rPr>
      </w:pPr>
      <w:r w:rsidRPr="003547E1">
        <w:rPr>
          <w:rFonts w:asciiTheme="majorHAnsi" w:hAnsiTheme="majorHAnsi"/>
          <w:sz w:val="22"/>
          <w:szCs w:val="22"/>
        </w:rPr>
        <w:t>Nach 2015 findet der 2. Niedersächsische Kunstschultag statt.</w:t>
      </w:r>
    </w:p>
    <w:p w14:paraId="4135BDF1" w14:textId="77777777" w:rsidR="003547E1" w:rsidRPr="009A0D52" w:rsidRDefault="003547E1" w:rsidP="003547E1">
      <w:pPr>
        <w:rPr>
          <w:rFonts w:asciiTheme="majorHAnsi" w:hAnsiTheme="majorHAnsi"/>
          <w:sz w:val="16"/>
          <w:szCs w:val="16"/>
        </w:rPr>
      </w:pPr>
    </w:p>
    <w:p w14:paraId="7C747977" w14:textId="77777777" w:rsidR="003547E1" w:rsidRPr="005C28A4" w:rsidRDefault="003547E1" w:rsidP="003547E1">
      <w:pPr>
        <w:rPr>
          <w:rFonts w:asciiTheme="majorHAnsi" w:hAnsiTheme="majorHAnsi"/>
          <w:sz w:val="22"/>
          <w:szCs w:val="22"/>
        </w:rPr>
      </w:pPr>
      <w:r w:rsidRPr="003547E1">
        <w:rPr>
          <w:rFonts w:asciiTheme="majorHAnsi" w:hAnsiTheme="majorHAnsi"/>
          <w:sz w:val="22"/>
          <w:szCs w:val="22"/>
        </w:rPr>
        <w:t>Das diesjährige Thema</w:t>
      </w:r>
      <w:r>
        <w:rPr>
          <w:rFonts w:asciiTheme="majorHAnsi" w:hAnsiTheme="majorHAnsi"/>
          <w:sz w:val="22"/>
          <w:szCs w:val="22"/>
        </w:rPr>
        <w:t xml:space="preserve"> </w:t>
      </w:r>
      <w:r w:rsidRPr="003547E1">
        <w:rPr>
          <w:rFonts w:asciiTheme="majorHAnsi" w:hAnsiTheme="majorHAnsi"/>
          <w:b/>
          <w:sz w:val="22"/>
          <w:szCs w:val="22"/>
        </w:rPr>
        <w:t>Kunstschulen verbinden Welten</w:t>
      </w:r>
      <w:r w:rsidRPr="003547E1">
        <w:rPr>
          <w:rFonts w:asciiTheme="majorHAnsi" w:hAnsiTheme="majorHAnsi"/>
          <w:sz w:val="22"/>
          <w:szCs w:val="22"/>
        </w:rPr>
        <w:t xml:space="preserve"> ist Programm und repräsentiert gleichzeitig das Profil der Kunstschulen, die in ihrer Praxis nicht nur die </w:t>
      </w:r>
      <w:r>
        <w:rPr>
          <w:rFonts w:asciiTheme="majorHAnsi" w:hAnsiTheme="majorHAnsi"/>
          <w:sz w:val="22"/>
          <w:szCs w:val="22"/>
        </w:rPr>
        <w:t xml:space="preserve">Vielfalt der </w:t>
      </w:r>
      <w:r w:rsidRPr="003547E1">
        <w:rPr>
          <w:rFonts w:asciiTheme="majorHAnsi" w:hAnsiTheme="majorHAnsi"/>
          <w:sz w:val="22"/>
          <w:szCs w:val="22"/>
        </w:rPr>
        <w:t xml:space="preserve">Künste verbinden, sondern </w:t>
      </w:r>
      <w:r w:rsidRPr="005C28A4">
        <w:rPr>
          <w:rFonts w:asciiTheme="majorHAnsi" w:hAnsiTheme="majorHAnsi"/>
          <w:sz w:val="22"/>
          <w:szCs w:val="22"/>
        </w:rPr>
        <w:t>die mit den Künsten als Kommunikationsform auch Menschen und Partner zusammenbringen.</w:t>
      </w:r>
    </w:p>
    <w:p w14:paraId="502D8247" w14:textId="22ED4DBA" w:rsidR="003547E1" w:rsidRDefault="003547E1" w:rsidP="003547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 dem </w:t>
      </w:r>
      <w:r w:rsidRPr="003547E1">
        <w:rPr>
          <w:rFonts w:asciiTheme="majorHAnsi" w:hAnsiTheme="majorHAnsi"/>
          <w:sz w:val="22"/>
          <w:szCs w:val="22"/>
        </w:rPr>
        <w:t xml:space="preserve">2. Juni-Wochenende </w:t>
      </w:r>
      <w:r>
        <w:rPr>
          <w:rFonts w:asciiTheme="majorHAnsi" w:hAnsiTheme="majorHAnsi"/>
          <w:sz w:val="22"/>
          <w:szCs w:val="22"/>
        </w:rPr>
        <w:t>öffnen die Kunstschulen ihre Türen und</w:t>
      </w:r>
      <w:r w:rsidRPr="003547E1">
        <w:rPr>
          <w:rFonts w:asciiTheme="majorHAnsi" w:hAnsiTheme="majorHAnsi"/>
          <w:sz w:val="22"/>
          <w:szCs w:val="22"/>
        </w:rPr>
        <w:t xml:space="preserve"> gehen mit Aktionen in den ö</w:t>
      </w:r>
      <w:r w:rsidRPr="003547E1">
        <w:rPr>
          <w:rFonts w:asciiTheme="majorHAnsi" w:hAnsiTheme="majorHAnsi"/>
          <w:sz w:val="22"/>
          <w:szCs w:val="22"/>
        </w:rPr>
        <w:t>f</w:t>
      </w:r>
      <w:r w:rsidRPr="003547E1">
        <w:rPr>
          <w:rFonts w:asciiTheme="majorHAnsi" w:hAnsiTheme="majorHAnsi"/>
          <w:sz w:val="22"/>
          <w:szCs w:val="22"/>
        </w:rPr>
        <w:t>fentlichen Raum, um auf sich als Einrichtungsform und auf ihre Angebotsvielfalt aufmerksam zu m</w:t>
      </w:r>
      <w:r w:rsidRPr="003547E1">
        <w:rPr>
          <w:rFonts w:asciiTheme="majorHAnsi" w:hAnsiTheme="majorHAnsi"/>
          <w:sz w:val="22"/>
          <w:szCs w:val="22"/>
        </w:rPr>
        <w:t>a</w:t>
      </w:r>
      <w:r w:rsidRPr="003547E1">
        <w:rPr>
          <w:rFonts w:asciiTheme="majorHAnsi" w:hAnsiTheme="majorHAnsi"/>
          <w:sz w:val="22"/>
          <w:szCs w:val="22"/>
        </w:rPr>
        <w:t>chen.</w:t>
      </w:r>
      <w:r>
        <w:rPr>
          <w:rFonts w:asciiTheme="majorHAnsi" w:hAnsiTheme="majorHAnsi"/>
          <w:sz w:val="22"/>
          <w:szCs w:val="22"/>
        </w:rPr>
        <w:t xml:space="preserve"> </w:t>
      </w:r>
      <w:r w:rsidRPr="00CD7C65">
        <w:rPr>
          <w:rFonts w:asciiTheme="majorHAnsi" w:hAnsiTheme="majorHAnsi"/>
          <w:sz w:val="22"/>
          <w:szCs w:val="22"/>
        </w:rPr>
        <w:t>Alle Veranstaltungen am Kunstschultag sind kostenfrei.</w:t>
      </w:r>
    </w:p>
    <w:p w14:paraId="60BB6E9E" w14:textId="77777777" w:rsidR="00673138" w:rsidRPr="009A0D52" w:rsidRDefault="00673138" w:rsidP="003547E1">
      <w:pPr>
        <w:rPr>
          <w:rFonts w:asciiTheme="majorHAnsi" w:hAnsiTheme="majorHAnsi"/>
          <w:sz w:val="16"/>
          <w:szCs w:val="16"/>
        </w:rPr>
      </w:pPr>
    </w:p>
    <w:p w14:paraId="6BF1888A" w14:textId="2C100DDF" w:rsidR="00673138" w:rsidRPr="00673138" w:rsidRDefault="00673138" w:rsidP="003547E1">
      <w:pPr>
        <w:rPr>
          <w:rFonts w:asciiTheme="majorHAnsi" w:hAnsiTheme="majorHAnsi"/>
          <w:sz w:val="22"/>
          <w:szCs w:val="22"/>
        </w:rPr>
      </w:pPr>
      <w:r w:rsidRPr="00673138">
        <w:rPr>
          <w:rFonts w:ascii="Calibri" w:hAnsi="Calibri" w:cs="Calibri"/>
          <w:sz w:val="22"/>
          <w:szCs w:val="22"/>
        </w:rPr>
        <w:t>Auch in diesem Jahr präsentieren sich die Kunstschulen kreativ und abwechslungsreich:</w:t>
      </w:r>
    </w:p>
    <w:p w14:paraId="25C276EC" w14:textId="77777777" w:rsidR="003547E1" w:rsidRPr="003547E1" w:rsidRDefault="003547E1" w:rsidP="003547E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  <w:r w:rsidRPr="003547E1">
        <w:rPr>
          <w:rFonts w:ascii="Calibri" w:hAnsi="Calibri" w:cs="Calibri"/>
          <w:sz w:val="22"/>
          <w:szCs w:val="22"/>
        </w:rPr>
        <w:t xml:space="preserve">Die </w:t>
      </w:r>
      <w:r w:rsidRPr="003547E1">
        <w:rPr>
          <w:rFonts w:ascii="Calibri" w:hAnsi="Calibri" w:cs="Calibri"/>
          <w:b/>
          <w:bCs/>
          <w:sz w:val="22"/>
          <w:szCs w:val="22"/>
        </w:rPr>
        <w:t>Kunstwerkstatt Bad Münder</w:t>
      </w:r>
      <w:r w:rsidRPr="003547E1">
        <w:rPr>
          <w:rFonts w:ascii="Calibri" w:hAnsi="Calibri" w:cs="Calibri"/>
          <w:sz w:val="22"/>
          <w:szCs w:val="22"/>
        </w:rPr>
        <w:t xml:space="preserve"> zeigt </w:t>
      </w:r>
      <w:r w:rsidRPr="003547E1">
        <w:rPr>
          <w:rFonts w:ascii="Calibri" w:hAnsi="Calibri" w:cs="Calibri"/>
          <w:i/>
          <w:iCs/>
          <w:sz w:val="22"/>
          <w:szCs w:val="22"/>
        </w:rPr>
        <w:t>internationale Rezepte in Text und Bild</w:t>
      </w:r>
      <w:r w:rsidRPr="003547E1">
        <w:rPr>
          <w:rFonts w:ascii="Calibri" w:hAnsi="Calibri" w:cs="Calibri"/>
          <w:sz w:val="22"/>
          <w:szCs w:val="22"/>
        </w:rPr>
        <w:t xml:space="preserve"> in einer Ausste</w:t>
      </w:r>
      <w:r w:rsidRPr="003547E1">
        <w:rPr>
          <w:rFonts w:ascii="Calibri" w:hAnsi="Calibri" w:cs="Calibri"/>
          <w:sz w:val="22"/>
          <w:szCs w:val="22"/>
        </w:rPr>
        <w:t>l</w:t>
      </w:r>
      <w:r w:rsidRPr="003547E1">
        <w:rPr>
          <w:rFonts w:ascii="Calibri" w:hAnsi="Calibri" w:cs="Calibri"/>
          <w:sz w:val="22"/>
          <w:szCs w:val="22"/>
        </w:rPr>
        <w:t>lung.</w:t>
      </w:r>
    </w:p>
    <w:p w14:paraId="3058EF96" w14:textId="77777777" w:rsidR="003547E1" w:rsidRPr="009A0D52" w:rsidRDefault="003547E1" w:rsidP="003547E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  <w:r w:rsidRPr="003547E1">
        <w:rPr>
          <w:rFonts w:ascii="Calibri" w:hAnsi="Calibri" w:cs="Calibri"/>
          <w:sz w:val="22"/>
          <w:szCs w:val="22"/>
        </w:rPr>
        <w:t xml:space="preserve">Im Rahmen eines Keramikworkshops entsteht </w:t>
      </w:r>
      <w:r w:rsidRPr="003547E1">
        <w:rPr>
          <w:rFonts w:ascii="Calibri" w:hAnsi="Calibri" w:cs="Calibri"/>
          <w:i/>
          <w:iCs/>
          <w:sz w:val="22"/>
          <w:szCs w:val="22"/>
        </w:rPr>
        <w:t>Obst aus aller Welt</w:t>
      </w:r>
      <w:r w:rsidRPr="003547E1">
        <w:rPr>
          <w:rFonts w:ascii="Calibri" w:hAnsi="Calibri" w:cs="Calibri"/>
          <w:sz w:val="22"/>
          <w:szCs w:val="22"/>
        </w:rPr>
        <w:t xml:space="preserve"> in der </w:t>
      </w:r>
      <w:r w:rsidRPr="003547E1">
        <w:rPr>
          <w:rFonts w:ascii="Calibri" w:hAnsi="Calibri" w:cs="Calibri"/>
          <w:b/>
          <w:bCs/>
          <w:sz w:val="22"/>
          <w:szCs w:val="22"/>
        </w:rPr>
        <w:t>Ländlichen Akademie in der Krummhörn.</w:t>
      </w:r>
    </w:p>
    <w:p w14:paraId="72604237" w14:textId="40EDF147" w:rsidR="009A0D52" w:rsidRPr="009A0D52" w:rsidRDefault="009A0D52" w:rsidP="003547E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Freren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im Verein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SpuK</w:t>
      </w:r>
      <w:proofErr w:type="spellEnd"/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86B64">
        <w:rPr>
          <w:rFonts w:ascii="Calibri" w:hAnsi="Calibri" w:cs="Calibri"/>
          <w:bCs/>
          <w:sz w:val="22"/>
          <w:szCs w:val="22"/>
        </w:rPr>
        <w:t>werden</w:t>
      </w:r>
      <w:proofErr w:type="gramEnd"/>
      <w:r w:rsidRPr="009A0D52">
        <w:rPr>
          <w:rFonts w:ascii="Calibri" w:hAnsi="Calibri" w:cs="Calibri"/>
          <w:bCs/>
          <w:sz w:val="22"/>
          <w:szCs w:val="22"/>
        </w:rPr>
        <w:t xml:space="preserve"> </w:t>
      </w:r>
      <w:r w:rsidRPr="00586B64">
        <w:rPr>
          <w:rFonts w:ascii="Calibri" w:hAnsi="Calibri" w:cs="Calibri"/>
          <w:bCs/>
          <w:i/>
          <w:sz w:val="22"/>
          <w:szCs w:val="22"/>
        </w:rPr>
        <w:t>Holzköpfe</w:t>
      </w:r>
      <w:r w:rsidR="00586B64" w:rsidRPr="00586B64">
        <w:rPr>
          <w:rFonts w:ascii="Calibri" w:hAnsi="Calibri" w:cs="Calibri"/>
          <w:bCs/>
          <w:sz w:val="22"/>
          <w:szCs w:val="22"/>
        </w:rPr>
        <w:t xml:space="preserve"> gefertigt</w:t>
      </w:r>
      <w:r w:rsidRPr="009A0D52">
        <w:rPr>
          <w:rFonts w:ascii="Calibri" w:hAnsi="Calibri" w:cs="Calibri"/>
          <w:bCs/>
          <w:sz w:val="22"/>
          <w:szCs w:val="22"/>
        </w:rPr>
        <w:t xml:space="preserve">, die zu einem </w:t>
      </w:r>
      <w:r w:rsidRPr="00586B64">
        <w:rPr>
          <w:rFonts w:ascii="Calibri" w:hAnsi="Calibri" w:cs="Calibri"/>
          <w:bCs/>
          <w:i/>
          <w:sz w:val="22"/>
          <w:szCs w:val="22"/>
        </w:rPr>
        <w:t>Gesamtkunstwerk</w:t>
      </w:r>
      <w:r w:rsidRPr="009A0D52">
        <w:rPr>
          <w:rFonts w:ascii="Calibri" w:hAnsi="Calibri" w:cs="Calibri"/>
          <w:bCs/>
          <w:sz w:val="22"/>
          <w:szCs w:val="22"/>
        </w:rPr>
        <w:t xml:space="preserve"> zusa</w:t>
      </w:r>
      <w:r w:rsidRPr="009A0D52">
        <w:rPr>
          <w:rFonts w:ascii="Calibri" w:hAnsi="Calibri" w:cs="Calibri"/>
          <w:bCs/>
          <w:sz w:val="22"/>
          <w:szCs w:val="22"/>
        </w:rPr>
        <w:t>m</w:t>
      </w:r>
      <w:r w:rsidRPr="009A0D52">
        <w:rPr>
          <w:rFonts w:ascii="Calibri" w:hAnsi="Calibri" w:cs="Calibri"/>
          <w:bCs/>
          <w:sz w:val="22"/>
          <w:szCs w:val="22"/>
        </w:rPr>
        <w:t>mengefügt werden.</w:t>
      </w:r>
    </w:p>
    <w:p w14:paraId="7D9B0D0E" w14:textId="59A1EB14" w:rsidR="009A0D52" w:rsidRPr="003547E1" w:rsidRDefault="009A0D52" w:rsidP="003547E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  <w:r w:rsidRPr="009A0D52">
        <w:rPr>
          <w:rFonts w:ascii="Calibri" w:hAnsi="Calibri" w:cs="Calibri"/>
          <w:bCs/>
          <w:sz w:val="22"/>
          <w:szCs w:val="22"/>
        </w:rPr>
        <w:t xml:space="preserve">Die </w:t>
      </w:r>
      <w:r>
        <w:rPr>
          <w:rFonts w:ascii="Calibri" w:hAnsi="Calibri" w:cs="Calibri"/>
          <w:b/>
          <w:bCs/>
          <w:sz w:val="22"/>
          <w:szCs w:val="22"/>
        </w:rPr>
        <w:t xml:space="preserve">Kreiskunstschule Gifhorn </w:t>
      </w:r>
      <w:r w:rsidRPr="009A0D52">
        <w:rPr>
          <w:rFonts w:ascii="Calibri" w:hAnsi="Calibri" w:cs="Calibri"/>
          <w:bCs/>
          <w:sz w:val="22"/>
          <w:szCs w:val="22"/>
        </w:rPr>
        <w:t xml:space="preserve">stellt </w:t>
      </w:r>
      <w:r>
        <w:rPr>
          <w:rFonts w:ascii="Calibri" w:hAnsi="Calibri" w:cs="Calibri"/>
          <w:bCs/>
          <w:sz w:val="22"/>
          <w:szCs w:val="22"/>
        </w:rPr>
        <w:t>während</w:t>
      </w:r>
      <w:r w:rsidRPr="009A0D52">
        <w:rPr>
          <w:rFonts w:ascii="Calibri" w:hAnsi="Calibri" w:cs="Calibri"/>
          <w:bCs/>
          <w:sz w:val="22"/>
          <w:szCs w:val="22"/>
        </w:rPr>
        <w:t xml:space="preserve"> der </w:t>
      </w:r>
      <w:proofErr w:type="spellStart"/>
      <w:r w:rsidR="00586B64">
        <w:rPr>
          <w:rFonts w:ascii="Calibri" w:hAnsi="Calibri" w:cs="Calibri"/>
          <w:bCs/>
          <w:i/>
          <w:sz w:val="22"/>
          <w:szCs w:val="22"/>
        </w:rPr>
        <w:t>artTOUR</w:t>
      </w:r>
      <w:proofErr w:type="spellEnd"/>
      <w:r w:rsidRPr="009A0D52">
        <w:rPr>
          <w:rFonts w:ascii="Calibri" w:hAnsi="Calibri" w:cs="Calibri"/>
          <w:bCs/>
          <w:i/>
          <w:sz w:val="22"/>
          <w:szCs w:val="22"/>
        </w:rPr>
        <w:t xml:space="preserve"> 2016</w:t>
      </w:r>
      <w:r w:rsidRPr="009A0D52">
        <w:rPr>
          <w:rFonts w:ascii="Calibri" w:hAnsi="Calibri" w:cs="Calibri"/>
          <w:bCs/>
          <w:sz w:val="22"/>
          <w:szCs w:val="22"/>
        </w:rPr>
        <w:t xml:space="preserve"> das </w:t>
      </w:r>
      <w:r w:rsidRPr="009A0D52">
        <w:rPr>
          <w:rFonts w:ascii="Calibri" w:hAnsi="Calibri" w:cs="Calibri"/>
          <w:bCs/>
          <w:i/>
          <w:sz w:val="22"/>
          <w:szCs w:val="22"/>
        </w:rPr>
        <w:t>Künstlernetzwerk art38</w:t>
      </w:r>
      <w:r w:rsidRPr="009A0D52">
        <w:rPr>
          <w:rFonts w:ascii="Calibri" w:hAnsi="Calibri" w:cs="Calibri"/>
          <w:bCs/>
          <w:sz w:val="22"/>
          <w:szCs w:val="22"/>
        </w:rPr>
        <w:t xml:space="preserve"> vor.</w:t>
      </w:r>
    </w:p>
    <w:p w14:paraId="18024E8D" w14:textId="347389FB" w:rsidR="003547E1" w:rsidRPr="009A0D52" w:rsidRDefault="003547E1" w:rsidP="00673138">
      <w:pPr>
        <w:pStyle w:val="Listenabsatz"/>
        <w:numPr>
          <w:ilvl w:val="0"/>
          <w:numId w:val="2"/>
        </w:numPr>
        <w:ind w:left="426"/>
        <w:rPr>
          <w:rFonts w:asciiTheme="majorHAnsi" w:hAnsiTheme="majorHAnsi"/>
          <w:sz w:val="22"/>
          <w:szCs w:val="22"/>
        </w:rPr>
      </w:pPr>
      <w:r w:rsidRPr="003547E1">
        <w:rPr>
          <w:rFonts w:ascii="Calibri" w:hAnsi="Calibri" w:cs="Calibri"/>
          <w:sz w:val="22"/>
          <w:szCs w:val="22"/>
        </w:rPr>
        <w:t>Zum Bauen kleiner individueller Räume</w:t>
      </w:r>
      <w:r w:rsidRPr="003547E1">
        <w:rPr>
          <w:rFonts w:ascii="Calibri" w:hAnsi="Calibri" w:cs="Calibri"/>
          <w:i/>
          <w:iCs/>
          <w:sz w:val="22"/>
          <w:szCs w:val="22"/>
        </w:rPr>
        <w:t> </w:t>
      </w:r>
      <w:r w:rsidRPr="003547E1">
        <w:rPr>
          <w:rFonts w:ascii="Calibri" w:hAnsi="Calibri" w:cs="Calibri"/>
          <w:sz w:val="22"/>
          <w:szCs w:val="22"/>
        </w:rPr>
        <w:t xml:space="preserve">lädt die </w:t>
      </w:r>
      <w:r w:rsidRPr="003547E1">
        <w:rPr>
          <w:rFonts w:ascii="Calibri" w:hAnsi="Calibri" w:cs="Calibri"/>
          <w:b/>
          <w:bCs/>
          <w:sz w:val="22"/>
          <w:szCs w:val="22"/>
        </w:rPr>
        <w:t>Kunstschule Wunstorf</w:t>
      </w:r>
      <w:r w:rsidRPr="003547E1">
        <w:rPr>
          <w:rFonts w:ascii="Calibri" w:hAnsi="Calibri" w:cs="Calibri"/>
          <w:sz w:val="22"/>
          <w:szCs w:val="22"/>
        </w:rPr>
        <w:t xml:space="preserve"> alle Neugierigen mit dem Aufruf </w:t>
      </w:r>
      <w:r w:rsidR="00673138">
        <w:rPr>
          <w:rFonts w:ascii="Calibri" w:hAnsi="Calibri" w:cs="Calibri"/>
          <w:i/>
          <w:iCs/>
          <w:sz w:val="22"/>
          <w:szCs w:val="22"/>
        </w:rPr>
        <w:t>Meine kleine Welt -</w:t>
      </w:r>
      <w:r w:rsidRPr="00673138">
        <w:rPr>
          <w:rFonts w:ascii="Calibri" w:hAnsi="Calibri" w:cs="Calibri"/>
          <w:i/>
          <w:iCs/>
          <w:sz w:val="22"/>
          <w:szCs w:val="22"/>
        </w:rPr>
        <w:t> Der interkulturelle Setzkasten</w:t>
      </w:r>
      <w:r w:rsidRPr="00673138">
        <w:rPr>
          <w:rFonts w:ascii="Calibri" w:hAnsi="Calibri" w:cs="Calibri"/>
          <w:sz w:val="22"/>
          <w:szCs w:val="22"/>
        </w:rPr>
        <w:t xml:space="preserve"> ein.</w:t>
      </w:r>
    </w:p>
    <w:p w14:paraId="468B6BDC" w14:textId="22E1B6EE" w:rsidR="009A0D52" w:rsidRPr="00673138" w:rsidRDefault="009A0D52" w:rsidP="00673138">
      <w:pPr>
        <w:pStyle w:val="Listenabsatz"/>
        <w:numPr>
          <w:ilvl w:val="0"/>
          <w:numId w:val="2"/>
        </w:numPr>
        <w:ind w:left="426"/>
        <w:rPr>
          <w:rFonts w:asciiTheme="majorHAnsi" w:hAnsiTheme="maj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der </w:t>
      </w:r>
      <w:r w:rsidRPr="009A0D52">
        <w:rPr>
          <w:rFonts w:ascii="Calibri" w:hAnsi="Calibri" w:cs="Calibri"/>
          <w:b/>
          <w:sz w:val="22"/>
          <w:szCs w:val="22"/>
        </w:rPr>
        <w:t>Kunstschule Kiebitz in Jever</w:t>
      </w:r>
      <w:r>
        <w:rPr>
          <w:rFonts w:ascii="Calibri" w:hAnsi="Calibri" w:cs="Calibri"/>
          <w:sz w:val="22"/>
          <w:szCs w:val="22"/>
        </w:rPr>
        <w:t xml:space="preserve"> präsentieren die </w:t>
      </w:r>
      <w:r w:rsidRPr="009A0D52">
        <w:rPr>
          <w:rFonts w:ascii="Calibri" w:hAnsi="Calibri" w:cs="Calibri"/>
          <w:i/>
          <w:sz w:val="22"/>
          <w:szCs w:val="22"/>
        </w:rPr>
        <w:t>Verbindungsforscher</w:t>
      </w:r>
      <w:r>
        <w:rPr>
          <w:rFonts w:ascii="Calibri" w:hAnsi="Calibri" w:cs="Calibri"/>
          <w:sz w:val="22"/>
          <w:szCs w:val="22"/>
        </w:rPr>
        <w:t xml:space="preserve"> ihre Werke.</w:t>
      </w:r>
    </w:p>
    <w:p w14:paraId="034E1906" w14:textId="77777777" w:rsidR="00586B64" w:rsidRPr="00586B64" w:rsidRDefault="00586B64" w:rsidP="00673138">
      <w:pPr>
        <w:rPr>
          <w:rFonts w:asciiTheme="majorHAnsi" w:hAnsiTheme="majorHAnsi"/>
          <w:sz w:val="16"/>
          <w:szCs w:val="16"/>
        </w:rPr>
      </w:pPr>
    </w:p>
    <w:p w14:paraId="1CB0484D" w14:textId="77777777" w:rsidR="00673138" w:rsidRPr="00673138" w:rsidRDefault="00673138" w:rsidP="00673138">
      <w:pPr>
        <w:rPr>
          <w:rFonts w:asciiTheme="majorHAnsi" w:hAnsiTheme="majorHAnsi"/>
          <w:b/>
          <w:sz w:val="22"/>
          <w:szCs w:val="22"/>
        </w:rPr>
      </w:pPr>
      <w:r w:rsidRPr="00673138">
        <w:rPr>
          <w:rFonts w:asciiTheme="majorHAnsi" w:hAnsiTheme="majorHAnsi"/>
          <w:sz w:val="22"/>
          <w:szCs w:val="22"/>
        </w:rPr>
        <w:t xml:space="preserve">Ausführliche Informationen sowie eine Online-Ausstellung </w:t>
      </w:r>
      <w:r w:rsidRPr="00673138">
        <w:rPr>
          <w:rFonts w:asciiTheme="majorHAnsi" w:hAnsiTheme="majorHAnsi"/>
          <w:b/>
          <w:sz w:val="22"/>
          <w:szCs w:val="22"/>
        </w:rPr>
        <w:t>Kunstschulen verbinden Welten</w:t>
      </w:r>
      <w:r w:rsidRPr="00673138">
        <w:rPr>
          <w:rFonts w:asciiTheme="majorHAnsi" w:hAnsiTheme="majorHAnsi"/>
          <w:sz w:val="22"/>
          <w:szCs w:val="22"/>
        </w:rPr>
        <w:t xml:space="preserve"> finden Sie unter </w:t>
      </w:r>
      <w:hyperlink r:id="rId7" w:history="1">
        <w:r w:rsidRPr="006D69F2">
          <w:rPr>
            <w:rStyle w:val="Link"/>
            <w:rFonts w:asciiTheme="majorHAnsi" w:hAnsiTheme="majorHAnsi"/>
            <w:b/>
            <w:color w:val="auto"/>
            <w:sz w:val="22"/>
            <w:szCs w:val="22"/>
          </w:rPr>
          <w:t>www.kunstschultag.de</w:t>
        </w:r>
      </w:hyperlink>
      <w:r w:rsidRPr="006D69F2">
        <w:rPr>
          <w:rFonts w:asciiTheme="majorHAnsi" w:hAnsiTheme="majorHAnsi"/>
          <w:b/>
          <w:sz w:val="22"/>
          <w:szCs w:val="22"/>
        </w:rPr>
        <w:t>.</w:t>
      </w:r>
    </w:p>
    <w:p w14:paraId="04CBA8AC" w14:textId="77777777" w:rsidR="003547E1" w:rsidRPr="009A0D52" w:rsidRDefault="003547E1" w:rsidP="003547E1">
      <w:pPr>
        <w:rPr>
          <w:rFonts w:asciiTheme="majorHAnsi" w:hAnsiTheme="majorHAnsi"/>
          <w:sz w:val="16"/>
          <w:szCs w:val="16"/>
        </w:rPr>
      </w:pPr>
    </w:p>
    <w:p w14:paraId="066642D7" w14:textId="1C1EF911" w:rsidR="003547E1" w:rsidRPr="003547E1" w:rsidRDefault="003547E1" w:rsidP="003547E1">
      <w:pPr>
        <w:rPr>
          <w:rFonts w:asciiTheme="majorHAnsi" w:hAnsiTheme="majorHAnsi"/>
          <w:sz w:val="22"/>
          <w:szCs w:val="22"/>
        </w:rPr>
      </w:pPr>
      <w:r w:rsidRPr="003547E1">
        <w:rPr>
          <w:rFonts w:asciiTheme="majorHAnsi" w:hAnsiTheme="majorHAnsi"/>
          <w:sz w:val="22"/>
          <w:szCs w:val="22"/>
        </w:rPr>
        <w:t xml:space="preserve">Die </w:t>
      </w:r>
      <w:r w:rsidRPr="003547E1">
        <w:rPr>
          <w:rFonts w:asciiTheme="majorHAnsi" w:hAnsiTheme="majorHAnsi"/>
          <w:b/>
          <w:sz w:val="22"/>
          <w:szCs w:val="22"/>
        </w:rPr>
        <w:t>Ministerin für Wissenschaft und Kultur</w:t>
      </w:r>
      <w:r w:rsidRPr="003547E1">
        <w:rPr>
          <w:rFonts w:asciiTheme="majorHAnsi" w:hAnsiTheme="majorHAnsi"/>
          <w:sz w:val="22"/>
          <w:szCs w:val="22"/>
        </w:rPr>
        <w:t xml:space="preserve"> Dr. Gabriele Heinen-</w:t>
      </w:r>
      <w:proofErr w:type="spellStart"/>
      <w:r w:rsidRPr="003547E1">
        <w:rPr>
          <w:rFonts w:asciiTheme="majorHAnsi" w:hAnsiTheme="majorHAnsi"/>
          <w:sz w:val="22"/>
          <w:szCs w:val="22"/>
        </w:rPr>
        <w:t>Kljajić</w:t>
      </w:r>
      <w:proofErr w:type="spellEnd"/>
      <w:r w:rsidRPr="003547E1">
        <w:rPr>
          <w:rFonts w:asciiTheme="majorHAnsi" w:hAnsiTheme="majorHAnsi"/>
          <w:sz w:val="22"/>
          <w:szCs w:val="22"/>
        </w:rPr>
        <w:t xml:space="preserve"> hat auch dieses Jahr wieder die Schirmherrschaft für den Kunstschultag übernommen und sagt dazu: „</w:t>
      </w:r>
      <w:r w:rsidRPr="003547E1">
        <w:rPr>
          <w:rFonts w:asciiTheme="majorHAnsi" w:eastAsia="Calibri" w:hAnsiTheme="majorHAnsi" w:cs="Arial"/>
          <w:sz w:val="22"/>
          <w:szCs w:val="22"/>
          <w:lang w:eastAsia="en-US"/>
        </w:rPr>
        <w:t>Kunstschulen fungieren für Menschen aller Altersstufen, vor allem für Kinder und Jugendliche als Schnittstellen zwischen Kunst, Bildung, Inklusion und kultureller Integration. Insofern beschreibt das diesjährige Thema des Kuns</w:t>
      </w:r>
      <w:r w:rsidRPr="003547E1">
        <w:rPr>
          <w:rFonts w:asciiTheme="majorHAnsi" w:eastAsia="Calibri" w:hAnsiTheme="majorHAnsi" w:cs="Arial"/>
          <w:sz w:val="22"/>
          <w:szCs w:val="22"/>
          <w:lang w:eastAsia="en-US"/>
        </w:rPr>
        <w:t>t</w:t>
      </w:r>
      <w:r w:rsidRPr="003547E1">
        <w:rPr>
          <w:rFonts w:asciiTheme="majorHAnsi" w:eastAsia="Calibri" w:hAnsiTheme="majorHAnsi" w:cs="Arial"/>
          <w:sz w:val="22"/>
          <w:szCs w:val="22"/>
          <w:lang w:eastAsia="en-US"/>
        </w:rPr>
        <w:t>schultages „Kunstschulen verbinden Welten“ ihr Potential. Mit diesem Anspruch leisten die Kuns</w:t>
      </w:r>
      <w:r w:rsidRPr="003547E1">
        <w:rPr>
          <w:rFonts w:asciiTheme="majorHAnsi" w:eastAsia="Calibri" w:hAnsiTheme="majorHAnsi" w:cs="Arial"/>
          <w:sz w:val="22"/>
          <w:szCs w:val="22"/>
          <w:lang w:eastAsia="en-US"/>
        </w:rPr>
        <w:t>t</w:t>
      </w:r>
      <w:r w:rsidRPr="003547E1">
        <w:rPr>
          <w:rFonts w:asciiTheme="majorHAnsi" w:eastAsia="Calibri" w:hAnsiTheme="majorHAnsi" w:cs="Arial"/>
          <w:sz w:val="22"/>
          <w:szCs w:val="22"/>
          <w:lang w:eastAsia="en-US"/>
        </w:rPr>
        <w:t>schulen einen wichtigen Beitrag zur Bewältigung unserer aktuellen gesellschaftlichen Situation und Entwicklung</w:t>
      </w:r>
      <w:proofErr w:type="gramStart"/>
      <w:r w:rsidRPr="003547E1">
        <w:rPr>
          <w:rFonts w:asciiTheme="majorHAnsi" w:eastAsia="Calibri" w:hAnsiTheme="majorHAnsi"/>
          <w:sz w:val="22"/>
          <w:szCs w:val="22"/>
        </w:rPr>
        <w:t>“.</w:t>
      </w:r>
      <w:proofErr w:type="gramEnd"/>
    </w:p>
    <w:p w14:paraId="0E2A4740" w14:textId="77777777" w:rsidR="003547E1" w:rsidRPr="009A0D52" w:rsidRDefault="003547E1" w:rsidP="003547E1">
      <w:pPr>
        <w:rPr>
          <w:rFonts w:asciiTheme="majorHAnsi" w:hAnsiTheme="majorHAnsi"/>
          <w:sz w:val="16"/>
          <w:szCs w:val="16"/>
        </w:rPr>
      </w:pPr>
    </w:p>
    <w:p w14:paraId="7405C189" w14:textId="1BDE8AE6" w:rsidR="003547E1" w:rsidRPr="003547E1" w:rsidRDefault="003547E1" w:rsidP="003547E1">
      <w:pPr>
        <w:rPr>
          <w:rFonts w:asciiTheme="majorHAnsi" w:hAnsiTheme="majorHAnsi"/>
          <w:sz w:val="22"/>
          <w:szCs w:val="22"/>
        </w:rPr>
      </w:pPr>
      <w:r w:rsidRPr="003547E1">
        <w:rPr>
          <w:rFonts w:asciiTheme="majorHAnsi" w:hAnsiTheme="majorHAnsi"/>
          <w:sz w:val="22"/>
          <w:szCs w:val="22"/>
        </w:rPr>
        <w:t>Der Kunstschultag ist eine Initiative des Landesverbandes der Kunstschulen Niedersachsen in Z</w:t>
      </w:r>
      <w:r w:rsidRPr="003547E1">
        <w:rPr>
          <w:rFonts w:asciiTheme="majorHAnsi" w:hAnsiTheme="majorHAnsi"/>
          <w:sz w:val="22"/>
          <w:szCs w:val="22"/>
        </w:rPr>
        <w:t>u</w:t>
      </w:r>
      <w:r w:rsidRPr="003547E1">
        <w:rPr>
          <w:rFonts w:asciiTheme="majorHAnsi" w:hAnsiTheme="majorHAnsi"/>
          <w:sz w:val="22"/>
          <w:szCs w:val="22"/>
        </w:rPr>
        <w:t>sammenarbeit mit den in ihm organisierten Kunstschulen.</w:t>
      </w:r>
    </w:p>
    <w:p w14:paraId="4CCD5601" w14:textId="526C3F9E" w:rsidR="005C28A4" w:rsidRPr="009A0D52" w:rsidRDefault="005C28A4" w:rsidP="003547E1">
      <w:pPr>
        <w:rPr>
          <w:rFonts w:asciiTheme="majorHAnsi" w:hAnsiTheme="majorHAnsi"/>
          <w:sz w:val="16"/>
          <w:szCs w:val="16"/>
        </w:rPr>
      </w:pPr>
    </w:p>
    <w:p w14:paraId="5359CCDB" w14:textId="6544DD1A" w:rsidR="006439C0" w:rsidRPr="006439C0" w:rsidRDefault="00FB2496" w:rsidP="003547E1">
      <w:pPr>
        <w:rPr>
          <w:rFonts w:ascii="Verdana" w:hAnsi="Verdana" w:cs="Verdana"/>
          <w:sz w:val="18"/>
          <w:szCs w:val="18"/>
        </w:rPr>
      </w:pPr>
      <w:r w:rsidRPr="00CD7C65">
        <w:rPr>
          <w:rFonts w:asciiTheme="majorHAnsi" w:hAnsiTheme="majorHAnsi"/>
          <w:sz w:val="22"/>
          <w:szCs w:val="22"/>
        </w:rPr>
        <w:t xml:space="preserve">Kunstschulen </w:t>
      </w:r>
      <w:r w:rsidRPr="00CD7C65">
        <w:rPr>
          <w:rFonts w:asciiTheme="majorHAnsi" w:hAnsiTheme="majorHAnsi"/>
          <w:b/>
          <w:sz w:val="22"/>
          <w:szCs w:val="22"/>
        </w:rPr>
        <w:t xml:space="preserve">bilden mit </w:t>
      </w:r>
      <w:proofErr w:type="spellStart"/>
      <w:r w:rsidRPr="00CD7C65">
        <w:rPr>
          <w:rFonts w:asciiTheme="majorHAnsi" w:hAnsiTheme="majorHAnsi"/>
          <w:b/>
          <w:sz w:val="22"/>
          <w:szCs w:val="22"/>
        </w:rPr>
        <w:t>kuns</w:t>
      </w:r>
      <w:r w:rsidR="005C28A4">
        <w:rPr>
          <w:rFonts w:asciiTheme="majorHAnsi" w:hAnsiTheme="majorHAnsi"/>
          <w:b/>
          <w:sz w:val="22"/>
          <w:szCs w:val="22"/>
        </w:rPr>
        <w:t>t</w:t>
      </w:r>
      <w:proofErr w:type="spellEnd"/>
      <w:r w:rsidR="005C28A4">
        <w:rPr>
          <w:rFonts w:asciiTheme="majorHAnsi" w:hAnsiTheme="majorHAnsi"/>
          <w:b/>
          <w:sz w:val="22"/>
          <w:szCs w:val="22"/>
        </w:rPr>
        <w:t xml:space="preserve">. </w:t>
      </w:r>
      <w:r w:rsidR="005C28A4" w:rsidRPr="005C28A4">
        <w:rPr>
          <w:rFonts w:asciiTheme="majorHAnsi" w:hAnsiTheme="majorHAnsi"/>
          <w:sz w:val="22"/>
          <w:szCs w:val="22"/>
        </w:rPr>
        <w:t>Die Fülle der künstlerischen Disziplinen</w:t>
      </w:r>
      <w:r w:rsidR="006439C0">
        <w:rPr>
          <w:rFonts w:asciiTheme="majorHAnsi" w:hAnsiTheme="majorHAnsi"/>
          <w:sz w:val="22"/>
          <w:szCs w:val="22"/>
        </w:rPr>
        <w:t xml:space="preserve"> in den Kunstschulen</w:t>
      </w:r>
      <w:r w:rsidR="005C28A4" w:rsidRPr="005C28A4">
        <w:rPr>
          <w:rFonts w:asciiTheme="majorHAnsi" w:hAnsiTheme="majorHAnsi"/>
          <w:sz w:val="22"/>
          <w:szCs w:val="22"/>
        </w:rPr>
        <w:t>, wie bi</w:t>
      </w:r>
      <w:r w:rsidR="005C28A4" w:rsidRPr="005C28A4">
        <w:rPr>
          <w:rFonts w:asciiTheme="majorHAnsi" w:hAnsiTheme="majorHAnsi"/>
          <w:sz w:val="22"/>
          <w:szCs w:val="22"/>
        </w:rPr>
        <w:t>l</w:t>
      </w:r>
      <w:r w:rsidR="005C28A4" w:rsidRPr="005C28A4">
        <w:rPr>
          <w:rFonts w:asciiTheme="majorHAnsi" w:hAnsiTheme="majorHAnsi"/>
          <w:sz w:val="22"/>
          <w:szCs w:val="22"/>
        </w:rPr>
        <w:t>dende Kunst, Film/Video und Fotografie, Theater, oft auch Tanz und Performance, Musik und Liter</w:t>
      </w:r>
      <w:r w:rsidR="005C28A4" w:rsidRPr="005C28A4">
        <w:rPr>
          <w:rFonts w:asciiTheme="majorHAnsi" w:hAnsiTheme="majorHAnsi"/>
          <w:sz w:val="22"/>
          <w:szCs w:val="22"/>
        </w:rPr>
        <w:t>a</w:t>
      </w:r>
      <w:r w:rsidR="005C28A4" w:rsidRPr="005C28A4">
        <w:rPr>
          <w:rFonts w:asciiTheme="majorHAnsi" w:hAnsiTheme="majorHAnsi"/>
          <w:sz w:val="22"/>
          <w:szCs w:val="22"/>
        </w:rPr>
        <w:t xml:space="preserve">tur sowie </w:t>
      </w:r>
      <w:r w:rsidR="005C28A4" w:rsidRPr="006439C0">
        <w:rPr>
          <w:rFonts w:asciiTheme="majorHAnsi" w:hAnsiTheme="majorHAnsi"/>
          <w:sz w:val="22"/>
          <w:szCs w:val="22"/>
        </w:rPr>
        <w:t>digitale</w:t>
      </w:r>
      <w:r w:rsidR="006439C0">
        <w:rPr>
          <w:rFonts w:asciiTheme="majorHAnsi" w:hAnsiTheme="majorHAnsi"/>
          <w:sz w:val="22"/>
          <w:szCs w:val="22"/>
        </w:rPr>
        <w:t xml:space="preserve"> Medien, eröffnet den Kunstschülerinnen und -schülern</w:t>
      </w:r>
      <w:r w:rsidR="005C28A4" w:rsidRPr="006439C0">
        <w:rPr>
          <w:rFonts w:asciiTheme="majorHAnsi" w:hAnsiTheme="majorHAnsi"/>
          <w:sz w:val="22"/>
          <w:szCs w:val="22"/>
        </w:rPr>
        <w:t xml:space="preserve"> viel</w:t>
      </w:r>
      <w:r w:rsidR="00732EA7">
        <w:rPr>
          <w:rFonts w:asciiTheme="majorHAnsi" w:hAnsiTheme="majorHAnsi"/>
          <w:sz w:val="22"/>
          <w:szCs w:val="22"/>
        </w:rPr>
        <w:t>fältige</w:t>
      </w:r>
      <w:r w:rsidR="005C28A4" w:rsidRPr="006439C0">
        <w:rPr>
          <w:rFonts w:asciiTheme="majorHAnsi" w:hAnsiTheme="majorHAnsi"/>
          <w:sz w:val="22"/>
          <w:szCs w:val="22"/>
        </w:rPr>
        <w:t xml:space="preserve"> Zugänge. Die A</w:t>
      </w:r>
      <w:r w:rsidR="005C28A4" w:rsidRPr="006439C0">
        <w:rPr>
          <w:rFonts w:asciiTheme="majorHAnsi" w:hAnsiTheme="majorHAnsi"/>
          <w:sz w:val="22"/>
          <w:szCs w:val="22"/>
        </w:rPr>
        <w:t>n</w:t>
      </w:r>
      <w:r w:rsidR="005C28A4" w:rsidRPr="006439C0">
        <w:rPr>
          <w:rFonts w:asciiTheme="majorHAnsi" w:hAnsiTheme="majorHAnsi"/>
          <w:sz w:val="22"/>
          <w:szCs w:val="22"/>
        </w:rPr>
        <w:t xml:space="preserve">gebote der Kunstschulen sind zeitgemäß ausgerichtet und berücksichtigen </w:t>
      </w:r>
      <w:r w:rsidR="006439C0">
        <w:rPr>
          <w:rFonts w:asciiTheme="majorHAnsi" w:hAnsiTheme="majorHAnsi"/>
          <w:sz w:val="22"/>
          <w:szCs w:val="22"/>
        </w:rPr>
        <w:t>zahlreiche</w:t>
      </w:r>
      <w:r w:rsidR="005C28A4" w:rsidRPr="006439C0">
        <w:rPr>
          <w:rFonts w:asciiTheme="majorHAnsi" w:hAnsiTheme="majorHAnsi"/>
          <w:sz w:val="22"/>
          <w:szCs w:val="22"/>
        </w:rPr>
        <w:t xml:space="preserve"> Interessen. </w:t>
      </w:r>
      <w:r w:rsidR="006439C0">
        <w:rPr>
          <w:rFonts w:asciiTheme="majorHAnsi" w:hAnsiTheme="majorHAnsi"/>
          <w:sz w:val="22"/>
          <w:szCs w:val="22"/>
        </w:rPr>
        <w:t xml:space="preserve">Denn </w:t>
      </w:r>
      <w:r w:rsidR="005C28A4" w:rsidRPr="006439C0">
        <w:rPr>
          <w:rFonts w:asciiTheme="majorHAnsi" w:hAnsiTheme="majorHAnsi"/>
          <w:sz w:val="22"/>
          <w:szCs w:val="22"/>
        </w:rPr>
        <w:t xml:space="preserve">Kunstschulen nehmen den einzelnen Menschen in den Blick und </w:t>
      </w:r>
      <w:r w:rsidR="006439C0" w:rsidRPr="006439C0">
        <w:rPr>
          <w:rFonts w:asciiTheme="majorHAnsi" w:hAnsiTheme="majorHAnsi"/>
          <w:sz w:val="22"/>
          <w:szCs w:val="22"/>
        </w:rPr>
        <w:t xml:space="preserve">regen ihn an, den eigenen </w:t>
      </w:r>
      <w:r w:rsidR="006439C0" w:rsidRPr="006439C0">
        <w:rPr>
          <w:rFonts w:asciiTheme="majorHAnsi" w:hAnsiTheme="majorHAnsi" w:cs="Verdana"/>
          <w:sz w:val="22"/>
          <w:szCs w:val="22"/>
        </w:rPr>
        <w:t xml:space="preserve">Ideen eine Gestalt zu verleihen und sich darüber mitzuteilen. Durch </w:t>
      </w:r>
      <w:r w:rsidR="006439C0" w:rsidRPr="006439C0">
        <w:rPr>
          <w:rFonts w:asciiTheme="majorHAnsi" w:hAnsiTheme="majorHAnsi"/>
          <w:sz w:val="22"/>
          <w:szCs w:val="22"/>
        </w:rPr>
        <w:t>die Beschäftigung mit den Kün</w:t>
      </w:r>
      <w:r w:rsidR="006439C0" w:rsidRPr="006439C0">
        <w:rPr>
          <w:rFonts w:asciiTheme="majorHAnsi" w:hAnsiTheme="majorHAnsi"/>
          <w:sz w:val="22"/>
          <w:szCs w:val="22"/>
        </w:rPr>
        <w:t>s</w:t>
      </w:r>
      <w:r w:rsidR="006439C0" w:rsidRPr="006439C0">
        <w:rPr>
          <w:rFonts w:asciiTheme="majorHAnsi" w:hAnsiTheme="majorHAnsi"/>
          <w:sz w:val="22"/>
          <w:szCs w:val="22"/>
        </w:rPr>
        <w:t xml:space="preserve">ten </w:t>
      </w:r>
      <w:r w:rsidR="006439C0">
        <w:rPr>
          <w:rFonts w:asciiTheme="majorHAnsi" w:hAnsiTheme="majorHAnsi" w:cs="Verdana"/>
          <w:sz w:val="22"/>
          <w:szCs w:val="22"/>
        </w:rPr>
        <w:t xml:space="preserve">können die </w:t>
      </w:r>
      <w:r w:rsidR="006439C0" w:rsidRPr="006439C0">
        <w:rPr>
          <w:rFonts w:asciiTheme="majorHAnsi" w:hAnsiTheme="majorHAnsi"/>
          <w:sz w:val="22"/>
          <w:szCs w:val="22"/>
        </w:rPr>
        <w:t>Teilnehmenden</w:t>
      </w:r>
      <w:r w:rsidR="006439C0">
        <w:rPr>
          <w:rFonts w:asciiTheme="majorHAnsi" w:hAnsiTheme="majorHAnsi"/>
          <w:sz w:val="22"/>
          <w:szCs w:val="22"/>
        </w:rPr>
        <w:t xml:space="preserve"> </w:t>
      </w:r>
      <w:r w:rsidR="006439C0">
        <w:rPr>
          <w:rFonts w:asciiTheme="majorHAnsi" w:hAnsiTheme="majorHAnsi" w:cs="Verdana"/>
          <w:sz w:val="22"/>
          <w:szCs w:val="22"/>
        </w:rPr>
        <w:t>in den</w:t>
      </w:r>
      <w:bookmarkStart w:id="0" w:name="_GoBack"/>
      <w:bookmarkEnd w:id="0"/>
      <w:r w:rsidR="006439C0">
        <w:rPr>
          <w:rFonts w:asciiTheme="majorHAnsi" w:hAnsiTheme="majorHAnsi" w:cs="Verdana"/>
          <w:sz w:val="22"/>
          <w:szCs w:val="22"/>
        </w:rPr>
        <w:t xml:space="preserve"> </w:t>
      </w:r>
      <w:r w:rsidR="006439C0" w:rsidRPr="006439C0">
        <w:rPr>
          <w:rFonts w:asciiTheme="majorHAnsi" w:hAnsiTheme="majorHAnsi" w:cs="Verdana"/>
          <w:sz w:val="22"/>
          <w:szCs w:val="22"/>
        </w:rPr>
        <w:t>Kunstschulen</w:t>
      </w:r>
      <w:r w:rsidR="006439C0" w:rsidRPr="006439C0">
        <w:rPr>
          <w:rFonts w:asciiTheme="majorHAnsi" w:hAnsiTheme="majorHAnsi"/>
          <w:sz w:val="22"/>
          <w:szCs w:val="22"/>
        </w:rPr>
        <w:t xml:space="preserve"> </w:t>
      </w:r>
      <w:r w:rsidR="006439C0">
        <w:rPr>
          <w:rFonts w:asciiTheme="majorHAnsi" w:hAnsiTheme="majorHAnsi"/>
          <w:sz w:val="22"/>
          <w:szCs w:val="22"/>
        </w:rPr>
        <w:t xml:space="preserve">ihre </w:t>
      </w:r>
      <w:r w:rsidR="005C28A4" w:rsidRPr="006439C0">
        <w:rPr>
          <w:rFonts w:asciiTheme="majorHAnsi" w:hAnsiTheme="majorHAnsi"/>
          <w:sz w:val="22"/>
          <w:szCs w:val="22"/>
        </w:rPr>
        <w:t>Stärken und Fähigkeiten für andere sichtbar</w:t>
      </w:r>
      <w:r w:rsidR="006439C0">
        <w:rPr>
          <w:rFonts w:asciiTheme="majorHAnsi" w:hAnsiTheme="majorHAnsi"/>
          <w:sz w:val="22"/>
          <w:szCs w:val="22"/>
        </w:rPr>
        <w:t xml:space="preserve"> machen.</w:t>
      </w:r>
    </w:p>
    <w:p w14:paraId="115B0DF6" w14:textId="77777777" w:rsidR="00B060C4" w:rsidRPr="009A0D52" w:rsidRDefault="00B060C4" w:rsidP="009C3C70">
      <w:pPr>
        <w:rPr>
          <w:rFonts w:asciiTheme="majorHAnsi" w:hAnsiTheme="majorHAnsi"/>
          <w:sz w:val="16"/>
          <w:szCs w:val="16"/>
        </w:rPr>
      </w:pPr>
    </w:p>
    <w:p w14:paraId="60AD6B23" w14:textId="51061BAB" w:rsidR="003547E1" w:rsidRPr="00CD7C65" w:rsidRDefault="003547E1" w:rsidP="009C3C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Hannover, </w:t>
      </w:r>
      <w:r w:rsidR="009A0D52">
        <w:rPr>
          <w:rFonts w:asciiTheme="majorHAnsi" w:hAnsiTheme="majorHAnsi"/>
          <w:sz w:val="22"/>
          <w:szCs w:val="22"/>
        </w:rPr>
        <w:t>8. Juni 2016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3547E1" w:rsidRPr="00CD7C65" w14:paraId="741DFB65" w14:textId="77777777" w:rsidTr="003547E1">
        <w:trPr>
          <w:trHeight w:val="1589"/>
        </w:trPr>
        <w:tc>
          <w:tcPr>
            <w:tcW w:w="6912" w:type="dxa"/>
          </w:tcPr>
          <w:p w14:paraId="02AF3CF9" w14:textId="77777777" w:rsidR="003547E1" w:rsidRDefault="003547E1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5BD73F" w14:textId="77777777" w:rsidR="003547E1" w:rsidRPr="003547E1" w:rsidRDefault="003547E1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Veranstalter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 xml:space="preserve">: Landesverband der Kunstschulen Niedersachsen e.V. </w:t>
            </w:r>
            <w:r w:rsidRPr="003547E1">
              <w:rPr>
                <w:rFonts w:asciiTheme="majorHAnsi" w:hAnsiTheme="majorHAnsi"/>
                <w:sz w:val="20"/>
                <w:szCs w:val="20"/>
              </w:rPr>
              <w:br/>
              <w:t>mit den teilnehmenden Kunstschulen</w:t>
            </w:r>
          </w:p>
          <w:p w14:paraId="0D5D7730" w14:textId="77777777" w:rsidR="003547E1" w:rsidRPr="003547E1" w:rsidRDefault="003547E1" w:rsidP="003547E1">
            <w:pPr>
              <w:ind w:right="-533"/>
              <w:rPr>
                <w:rFonts w:asciiTheme="majorHAnsi" w:hAnsiTheme="majorHAnsi"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Ansprechpartnerin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>: Dr. Sabine Fett (Geschäftsführerin)</w:t>
            </w:r>
          </w:p>
          <w:p w14:paraId="2E201E70" w14:textId="68F48CF8" w:rsidR="003547E1" w:rsidRPr="009A0D52" w:rsidRDefault="003547E1" w:rsidP="003547E1">
            <w:pPr>
              <w:rPr>
                <w:rFonts w:asciiTheme="majorHAnsi" w:hAnsiTheme="majorHAnsi"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Fon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>: 0511 – 41 47 76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3547E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9A0D52">
                <w:rPr>
                  <w:rStyle w:val="Link"/>
                  <w:rFonts w:asciiTheme="majorHAnsi" w:hAnsiTheme="majorHAnsi"/>
                  <w:color w:val="auto"/>
                  <w:sz w:val="20"/>
                  <w:szCs w:val="20"/>
                </w:rPr>
                <w:t>sabine.fett@kunst-und-gut.de</w:t>
              </w:r>
            </w:hyperlink>
          </w:p>
          <w:p w14:paraId="213C877B" w14:textId="12D08EEE" w:rsidR="003547E1" w:rsidRPr="006D69F2" w:rsidRDefault="00586B64" w:rsidP="003547E1">
            <w:pPr>
              <w:ind w:right="-6"/>
              <w:rPr>
                <w:rFonts w:asciiTheme="majorHAnsi" w:hAnsiTheme="majorHAnsi"/>
                <w:sz w:val="20"/>
                <w:szCs w:val="20"/>
                <w:u w:val="single"/>
              </w:rPr>
            </w:pPr>
            <w:hyperlink r:id="rId9" w:history="1">
              <w:r w:rsidR="003547E1" w:rsidRPr="009A0D52">
                <w:rPr>
                  <w:rStyle w:val="Link"/>
                  <w:rFonts w:asciiTheme="majorHAnsi" w:hAnsiTheme="majorHAnsi"/>
                  <w:color w:val="auto"/>
                  <w:sz w:val="20"/>
                  <w:szCs w:val="20"/>
                </w:rPr>
                <w:t>www.kunst-und-gut.de</w:t>
              </w:r>
            </w:hyperlink>
          </w:p>
        </w:tc>
        <w:tc>
          <w:tcPr>
            <w:tcW w:w="2835" w:type="dxa"/>
          </w:tcPr>
          <w:p w14:paraId="2A263687" w14:textId="77777777" w:rsidR="003547E1" w:rsidRPr="00CD7C65" w:rsidRDefault="003547E1" w:rsidP="003547E1">
            <w:pPr>
              <w:ind w:left="-4603"/>
              <w:rPr>
                <w:rFonts w:asciiTheme="majorHAnsi" w:hAnsiTheme="majorHAnsi"/>
                <w:sz w:val="22"/>
                <w:szCs w:val="22"/>
              </w:rPr>
            </w:pPr>
          </w:p>
          <w:p w14:paraId="17069F67" w14:textId="20427B57" w:rsidR="003547E1" w:rsidRPr="00CD7C65" w:rsidRDefault="003547E1" w:rsidP="00FC2CE0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D7C65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D928B79" wp14:editId="59FD85A9">
                  <wp:extent cx="1286340" cy="821501"/>
                  <wp:effectExtent l="0" t="0" r="9525" b="0"/>
                  <wp:docPr id="5" name="Bild 5" descr="iMac:Users:Sabine:Public:Dokumente/Fett:04 Verband:0. Kunst&amp;gut-CD-Daten:Logo:LV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c:Users:Sabine:Public:Dokumente/Fett:04 Verband:0. Kunst&amp;gut-CD-Daten:Logo:LV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20" cy="8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8243F" w14:textId="77777777" w:rsidR="000321F3" w:rsidRDefault="000321F3" w:rsidP="00586B64">
      <w:pPr>
        <w:rPr>
          <w:rFonts w:asciiTheme="majorHAnsi" w:hAnsiTheme="majorHAnsi"/>
          <w:sz w:val="16"/>
          <w:szCs w:val="16"/>
        </w:rPr>
      </w:pPr>
    </w:p>
    <w:sectPr w:rsidR="000321F3" w:rsidSect="00586B64">
      <w:pgSz w:w="11900" w:h="16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4"/>
    <w:multiLevelType w:val="hybridMultilevel"/>
    <w:tmpl w:val="E0887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610"/>
    <w:multiLevelType w:val="hybridMultilevel"/>
    <w:tmpl w:val="BAA6F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28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C"/>
    <w:rsid w:val="000321F3"/>
    <w:rsid w:val="0007086E"/>
    <w:rsid w:val="001A28CC"/>
    <w:rsid w:val="003547E1"/>
    <w:rsid w:val="00405D9E"/>
    <w:rsid w:val="004C519B"/>
    <w:rsid w:val="00575470"/>
    <w:rsid w:val="00586B64"/>
    <w:rsid w:val="005C28A4"/>
    <w:rsid w:val="006439C0"/>
    <w:rsid w:val="00673138"/>
    <w:rsid w:val="006D69F2"/>
    <w:rsid w:val="00732EA7"/>
    <w:rsid w:val="008375BB"/>
    <w:rsid w:val="00921064"/>
    <w:rsid w:val="009A0D52"/>
    <w:rsid w:val="009C3C70"/>
    <w:rsid w:val="00AC25B9"/>
    <w:rsid w:val="00AF322C"/>
    <w:rsid w:val="00B060C4"/>
    <w:rsid w:val="00B62EBC"/>
    <w:rsid w:val="00C826EE"/>
    <w:rsid w:val="00CC57B8"/>
    <w:rsid w:val="00CD7C65"/>
    <w:rsid w:val="00D56905"/>
    <w:rsid w:val="00DD5E77"/>
    <w:rsid w:val="00E91B08"/>
    <w:rsid w:val="00FB2496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04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unstschultag.de" TargetMode="External"/><Relationship Id="rId8" Type="http://schemas.openxmlformats.org/officeDocument/2006/relationships/hyperlink" Target="mailto:sabine.fett@kunst-und-gut.de" TargetMode="External"/><Relationship Id="rId9" Type="http://schemas.openxmlformats.org/officeDocument/2006/relationships/hyperlink" Target="http://www.kunst-und-gut.d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2983</Characters>
  <Application>Microsoft Macintosh Word</Application>
  <DocSecurity>0</DocSecurity>
  <Lines>24</Lines>
  <Paragraphs>6</Paragraphs>
  <ScaleCrop>false</ScaleCrop>
  <Company>Niedersachsen e.V.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LVKS NDS e.V.</dc:creator>
  <cp:keywords/>
  <dc:description/>
  <cp:lastModifiedBy>LVKS NDS e.V.</cp:lastModifiedBy>
  <cp:revision>12</cp:revision>
  <cp:lastPrinted>2016-06-07T08:47:00Z</cp:lastPrinted>
  <dcterms:created xsi:type="dcterms:W3CDTF">2015-04-27T14:29:00Z</dcterms:created>
  <dcterms:modified xsi:type="dcterms:W3CDTF">2016-06-07T10:24:00Z</dcterms:modified>
</cp:coreProperties>
</file>